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6AC57" w14:textId="77777777" w:rsidR="004C3E52" w:rsidRPr="00E84906" w:rsidRDefault="004C3E52">
      <w:pPr>
        <w:rPr>
          <w:sz w:val="20"/>
          <w:szCs w:val="20"/>
        </w:rPr>
      </w:pPr>
    </w:p>
    <w:p w14:paraId="5B452C01" w14:textId="021B7905"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r w:rsidRPr="00E84906">
        <w:rPr>
          <w:rFonts w:eastAsia="Times New Roman" w:cs="Times New Roman"/>
          <w:color w:val="000000"/>
          <w:kern w:val="0"/>
          <w:sz w:val="20"/>
          <w:szCs w:val="20"/>
          <w:lang w:eastAsia="en-GB"/>
          <w14:ligatures w14:val="none"/>
        </w:rPr>
        <w:t xml:space="preserve">Dear Parents and </w:t>
      </w:r>
      <w:r w:rsidR="00104AEA">
        <w:rPr>
          <w:rFonts w:eastAsia="Times New Roman" w:cs="Times New Roman"/>
          <w:color w:val="000000"/>
          <w:kern w:val="0"/>
          <w:sz w:val="20"/>
          <w:szCs w:val="20"/>
          <w:lang w:eastAsia="en-GB"/>
          <w14:ligatures w14:val="none"/>
        </w:rPr>
        <w:t>Carers</w:t>
      </w:r>
      <w:bookmarkStart w:id="0" w:name="_GoBack"/>
      <w:bookmarkEnd w:id="0"/>
      <w:r w:rsidRPr="00E84906">
        <w:rPr>
          <w:rFonts w:eastAsia="Times New Roman" w:cs="Times New Roman"/>
          <w:color w:val="000000"/>
          <w:kern w:val="0"/>
          <w:sz w:val="20"/>
          <w:szCs w:val="20"/>
          <w:lang w:eastAsia="en-GB"/>
          <w14:ligatures w14:val="none"/>
        </w:rPr>
        <w:t>,</w:t>
      </w:r>
    </w:p>
    <w:p w14:paraId="07B60067" w14:textId="77777777"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p>
    <w:p w14:paraId="6C3A2151" w14:textId="1F378392" w:rsidR="00B42876" w:rsidRPr="00E84906" w:rsidRDefault="00C5078F" w:rsidP="00B42876">
      <w:pPr>
        <w:spacing w:after="0" w:line="240" w:lineRule="auto"/>
        <w:rPr>
          <w:rFonts w:eastAsia="Times New Roman" w:cs="Times New Roman"/>
          <w:color w:val="000000"/>
          <w:kern w:val="0"/>
          <w:sz w:val="20"/>
          <w:szCs w:val="20"/>
          <w:lang w:eastAsia="en-GB"/>
          <w14:ligatures w14:val="none"/>
        </w:rPr>
      </w:pPr>
      <w:r w:rsidRPr="00E84906">
        <w:rPr>
          <w:rFonts w:eastAsia="Times New Roman" w:cs="Times New Roman"/>
          <w:color w:val="000000"/>
          <w:kern w:val="0"/>
          <w:sz w:val="20"/>
          <w:szCs w:val="20"/>
          <w:lang w:eastAsia="en-GB"/>
          <w14:ligatures w14:val="none"/>
        </w:rPr>
        <w:t>We are already half way through the academic year and w</w:t>
      </w:r>
      <w:r w:rsidR="00B42876" w:rsidRPr="00E84906">
        <w:rPr>
          <w:rFonts w:eastAsia="Times New Roman" w:cs="Times New Roman"/>
          <w:color w:val="000000"/>
          <w:kern w:val="0"/>
          <w:sz w:val="20"/>
          <w:szCs w:val="20"/>
          <w:lang w:eastAsia="en-GB"/>
          <w14:ligatures w14:val="none"/>
        </w:rPr>
        <w:t>e are excited to share some important updates regarding our approach to attendance at</w:t>
      </w:r>
      <w:r w:rsidRPr="00E84906">
        <w:rPr>
          <w:rFonts w:eastAsia="Times New Roman" w:cs="Times New Roman"/>
          <w:color w:val="000000"/>
          <w:kern w:val="0"/>
          <w:sz w:val="20"/>
          <w:szCs w:val="20"/>
          <w:lang w:eastAsia="en-GB"/>
          <w14:ligatures w14:val="none"/>
        </w:rPr>
        <w:t xml:space="preserve"> St John’s</w:t>
      </w:r>
      <w:r w:rsidR="00B42876" w:rsidRPr="00E84906">
        <w:rPr>
          <w:rFonts w:eastAsia="Times New Roman" w:cs="Times New Roman"/>
          <w:color w:val="000000"/>
          <w:kern w:val="0"/>
          <w:sz w:val="20"/>
          <w:szCs w:val="20"/>
          <w:lang w:eastAsia="en-GB"/>
          <w14:ligatures w14:val="none"/>
        </w:rPr>
        <w:t>. Our commitment to providing the best support for your children and</w:t>
      </w:r>
      <w:r w:rsidRPr="00E84906">
        <w:rPr>
          <w:rFonts w:eastAsia="Times New Roman" w:cs="Times New Roman"/>
          <w:color w:val="000000"/>
          <w:kern w:val="0"/>
          <w:sz w:val="20"/>
          <w:szCs w:val="20"/>
          <w:lang w:eastAsia="en-GB"/>
          <w14:ligatures w14:val="none"/>
        </w:rPr>
        <w:t xml:space="preserve"> our</w:t>
      </w:r>
      <w:r w:rsidR="00B42876" w:rsidRPr="00E84906">
        <w:rPr>
          <w:rFonts w:eastAsia="Times New Roman" w:cs="Times New Roman"/>
          <w:color w:val="000000"/>
          <w:kern w:val="0"/>
          <w:sz w:val="20"/>
          <w:szCs w:val="20"/>
          <w:lang w:eastAsia="en-GB"/>
          <w14:ligatures w14:val="none"/>
        </w:rPr>
        <w:t xml:space="preserve"> families has led us to collaborate with an organi</w:t>
      </w:r>
      <w:r w:rsidR="00DF7450" w:rsidRPr="00E84906">
        <w:rPr>
          <w:rFonts w:eastAsia="Times New Roman" w:cs="Times New Roman"/>
          <w:color w:val="000000"/>
          <w:kern w:val="0"/>
          <w:sz w:val="20"/>
          <w:szCs w:val="20"/>
          <w:lang w:eastAsia="en-GB"/>
          <w14:ligatures w14:val="none"/>
        </w:rPr>
        <w:t>s</w:t>
      </w:r>
      <w:r w:rsidR="00B42876" w:rsidRPr="00E84906">
        <w:rPr>
          <w:rFonts w:eastAsia="Times New Roman" w:cs="Times New Roman"/>
          <w:color w:val="000000"/>
          <w:kern w:val="0"/>
          <w:sz w:val="20"/>
          <w:szCs w:val="20"/>
          <w:lang w:eastAsia="en-GB"/>
          <w14:ligatures w14:val="none"/>
        </w:rPr>
        <w:t>ation known as Inclusive Attendance. Together, we aim to empower children to attend school regularly and overcome any potential barriers they may face in their educational journey.</w:t>
      </w:r>
    </w:p>
    <w:p w14:paraId="0D1D1F95" w14:textId="77777777"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p>
    <w:p w14:paraId="3151540C" w14:textId="57B5DF35" w:rsidR="00B42876" w:rsidRPr="00E84906" w:rsidRDefault="00E84906" w:rsidP="00B42876">
      <w:pPr>
        <w:spacing w:after="0" w:line="240" w:lineRule="auto"/>
        <w:rPr>
          <w:rFonts w:eastAsia="Times New Roman" w:cs="Times New Roman"/>
          <w:color w:val="000000"/>
          <w:kern w:val="0"/>
          <w:sz w:val="20"/>
          <w:szCs w:val="20"/>
          <w:lang w:eastAsia="en-GB"/>
          <w14:ligatures w14:val="none"/>
        </w:rPr>
      </w:pPr>
      <w:r w:rsidRPr="00E84906">
        <w:rPr>
          <w:rFonts w:eastAsia="Times New Roman" w:cs="Times New Roman"/>
          <w:color w:val="000000"/>
          <w:kern w:val="0"/>
          <w:sz w:val="20"/>
          <w:szCs w:val="20"/>
          <w:lang w:eastAsia="en-GB"/>
          <w14:ligatures w14:val="none"/>
        </w:rPr>
        <w:t xml:space="preserve">This approach </w:t>
      </w:r>
      <w:r w:rsidR="00B42876" w:rsidRPr="00E84906">
        <w:rPr>
          <w:rFonts w:eastAsia="Times New Roman" w:cs="Times New Roman"/>
          <w:color w:val="000000"/>
          <w:kern w:val="0"/>
          <w:sz w:val="20"/>
          <w:szCs w:val="20"/>
          <w:lang w:eastAsia="en-GB"/>
          <w14:ligatures w14:val="none"/>
        </w:rPr>
        <w:t xml:space="preserve">is rooted in an inclusive attendance model designed to ensure that everyone - our staff, families, and </w:t>
      </w:r>
      <w:r w:rsidR="00DF7450" w:rsidRPr="00E84906">
        <w:rPr>
          <w:rFonts w:eastAsia="Times New Roman" w:cs="Times New Roman"/>
          <w:color w:val="000000"/>
          <w:kern w:val="0"/>
          <w:sz w:val="20"/>
          <w:szCs w:val="20"/>
          <w:lang w:eastAsia="en-GB"/>
          <w14:ligatures w14:val="none"/>
        </w:rPr>
        <w:t>children</w:t>
      </w:r>
      <w:r w:rsidR="00B42876" w:rsidRPr="00E84906">
        <w:rPr>
          <w:rFonts w:eastAsia="Times New Roman" w:cs="Times New Roman"/>
          <w:color w:val="000000"/>
          <w:kern w:val="0"/>
          <w:sz w:val="20"/>
          <w:szCs w:val="20"/>
          <w:lang w:eastAsia="en-GB"/>
          <w14:ligatures w14:val="none"/>
        </w:rPr>
        <w:t xml:space="preserve"> - fully understands their individual roles and collective responsibilities in supporting school attendance, active engagement in learning, and addressing potential barriers.</w:t>
      </w:r>
    </w:p>
    <w:p w14:paraId="18121DB0" w14:textId="77777777"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p>
    <w:p w14:paraId="0A09ADCD" w14:textId="525E2DB6"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r w:rsidRPr="00E84906">
        <w:rPr>
          <w:rFonts w:eastAsia="Times New Roman" w:cs="Times New Roman"/>
          <w:color w:val="000000"/>
          <w:kern w:val="0"/>
          <w:sz w:val="20"/>
          <w:szCs w:val="20"/>
          <w:lang w:eastAsia="en-GB"/>
          <w14:ligatures w14:val="none"/>
        </w:rPr>
        <w:t>To achieve this, we</w:t>
      </w:r>
      <w:r w:rsidR="00E84906" w:rsidRPr="00E84906">
        <w:rPr>
          <w:rFonts w:eastAsia="Times New Roman" w:cs="Times New Roman"/>
          <w:color w:val="000000"/>
          <w:kern w:val="0"/>
          <w:sz w:val="20"/>
          <w:szCs w:val="20"/>
          <w:lang w:eastAsia="en-GB"/>
          <w14:ligatures w14:val="none"/>
        </w:rPr>
        <w:t xml:space="preserve"> have implemented</w:t>
      </w:r>
      <w:r w:rsidRPr="00E84906">
        <w:rPr>
          <w:rFonts w:eastAsia="Times New Roman" w:cs="Times New Roman"/>
          <w:color w:val="000000"/>
          <w:kern w:val="0"/>
          <w:sz w:val="20"/>
          <w:szCs w:val="20"/>
          <w:lang w:eastAsia="en-GB"/>
          <w14:ligatures w14:val="none"/>
        </w:rPr>
        <w:t xml:space="preserve"> a </w:t>
      </w:r>
      <w:r w:rsidR="00C5078F" w:rsidRPr="00E84906">
        <w:rPr>
          <w:rFonts w:eastAsia="Times New Roman" w:cs="Times New Roman"/>
          <w:color w:val="000000"/>
          <w:kern w:val="0"/>
          <w:sz w:val="20"/>
          <w:szCs w:val="20"/>
          <w:lang w:eastAsia="en-GB"/>
          <w14:ligatures w14:val="none"/>
        </w:rPr>
        <w:t>more structured s</w:t>
      </w:r>
      <w:r w:rsidRPr="00E84906">
        <w:rPr>
          <w:rFonts w:eastAsia="Times New Roman" w:cs="Times New Roman"/>
          <w:color w:val="000000"/>
          <w:kern w:val="0"/>
          <w:sz w:val="20"/>
          <w:szCs w:val="20"/>
          <w:lang w:eastAsia="en-GB"/>
          <w14:ligatures w14:val="none"/>
        </w:rPr>
        <w:t xml:space="preserve">ystem of </w:t>
      </w:r>
      <w:r w:rsidR="00C5078F" w:rsidRPr="00E84906">
        <w:rPr>
          <w:rFonts w:eastAsia="Times New Roman" w:cs="Times New Roman"/>
          <w:color w:val="000000"/>
          <w:kern w:val="0"/>
          <w:sz w:val="20"/>
          <w:szCs w:val="20"/>
          <w:lang w:eastAsia="en-GB"/>
          <w14:ligatures w14:val="none"/>
        </w:rPr>
        <w:t>s</w:t>
      </w:r>
      <w:r w:rsidRPr="00E84906">
        <w:rPr>
          <w:rFonts w:eastAsia="Times New Roman" w:cs="Times New Roman"/>
          <w:color w:val="000000"/>
          <w:kern w:val="0"/>
          <w:sz w:val="20"/>
          <w:szCs w:val="20"/>
          <w:lang w:eastAsia="en-GB"/>
          <w14:ligatures w14:val="none"/>
        </w:rPr>
        <w:t>upport, a tiered approach that caters to the unique needs of all children. It begins with our universal offer</w:t>
      </w:r>
      <w:r w:rsidR="00E84906" w:rsidRPr="00E84906">
        <w:rPr>
          <w:rFonts w:eastAsia="Times New Roman" w:cs="Times New Roman"/>
          <w:color w:val="000000"/>
          <w:kern w:val="0"/>
          <w:sz w:val="20"/>
          <w:szCs w:val="20"/>
          <w:lang w:eastAsia="en-GB"/>
          <w14:ligatures w14:val="none"/>
        </w:rPr>
        <w:t xml:space="preserve"> for all</w:t>
      </w:r>
      <w:r w:rsidRPr="00E84906">
        <w:rPr>
          <w:rFonts w:eastAsia="Times New Roman" w:cs="Times New Roman"/>
          <w:color w:val="000000"/>
          <w:kern w:val="0"/>
          <w:sz w:val="20"/>
          <w:szCs w:val="20"/>
          <w:lang w:eastAsia="en-GB"/>
          <w14:ligatures w14:val="none"/>
        </w:rPr>
        <w:t>, progresses to Tier 2, which provides additional support for some children through early help services within the school, and finally, Tier 3, where we ensure that certain children and families have access to speciali</w:t>
      </w:r>
      <w:r w:rsidR="00FF4B0F" w:rsidRPr="00E84906">
        <w:rPr>
          <w:rFonts w:eastAsia="Times New Roman" w:cs="Times New Roman"/>
          <w:color w:val="000000"/>
          <w:kern w:val="0"/>
          <w:sz w:val="20"/>
          <w:szCs w:val="20"/>
          <w:lang w:eastAsia="en-GB"/>
          <w14:ligatures w14:val="none"/>
        </w:rPr>
        <w:t>s</w:t>
      </w:r>
      <w:r w:rsidRPr="00E84906">
        <w:rPr>
          <w:rFonts w:eastAsia="Times New Roman" w:cs="Times New Roman"/>
          <w:color w:val="000000"/>
          <w:kern w:val="0"/>
          <w:sz w:val="20"/>
          <w:szCs w:val="20"/>
          <w:lang w:eastAsia="en-GB"/>
          <w14:ligatures w14:val="none"/>
        </w:rPr>
        <w:t>ed resources if required.</w:t>
      </w:r>
    </w:p>
    <w:p w14:paraId="305D422D" w14:textId="77777777"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p>
    <w:p w14:paraId="3BBC724D" w14:textId="020C8A32"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r w:rsidRPr="00E84906">
        <w:rPr>
          <w:rFonts w:eastAsia="Times New Roman" w:cs="Times New Roman"/>
          <w:color w:val="000000"/>
          <w:kern w:val="0"/>
          <w:sz w:val="20"/>
          <w:szCs w:val="20"/>
          <w:lang w:eastAsia="en-GB"/>
          <w14:ligatures w14:val="none"/>
        </w:rPr>
        <w:t>Our renewed focus on this inclusive attendance approach will ultimately help us create a culture where everyone at</w:t>
      </w:r>
      <w:r w:rsidR="00C5078F" w:rsidRPr="00E84906">
        <w:rPr>
          <w:rFonts w:eastAsia="Times New Roman" w:cs="Times New Roman"/>
          <w:color w:val="000000"/>
          <w:kern w:val="0"/>
          <w:sz w:val="20"/>
          <w:szCs w:val="20"/>
          <w:lang w:eastAsia="en-GB"/>
          <w14:ligatures w14:val="none"/>
        </w:rPr>
        <w:t xml:space="preserve"> St John’s </w:t>
      </w:r>
      <w:r w:rsidRPr="00E84906">
        <w:rPr>
          <w:rFonts w:eastAsia="Times New Roman" w:cs="Times New Roman"/>
          <w:color w:val="000000"/>
          <w:kern w:val="0"/>
          <w:sz w:val="20"/>
          <w:szCs w:val="20"/>
          <w:lang w:eastAsia="en-GB"/>
          <w14:ligatures w14:val="none"/>
        </w:rPr>
        <w:t>shares the collective responsibility for school attendance.</w:t>
      </w:r>
      <w:r w:rsidR="00C5078F" w:rsidRPr="00E84906">
        <w:rPr>
          <w:rFonts w:eastAsia="Times New Roman" w:cs="Times New Roman"/>
          <w:color w:val="000000"/>
          <w:kern w:val="0"/>
          <w:sz w:val="20"/>
          <w:szCs w:val="20"/>
          <w:lang w:eastAsia="en-GB"/>
          <w14:ligatures w14:val="none"/>
        </w:rPr>
        <w:t xml:space="preserve">  </w:t>
      </w:r>
    </w:p>
    <w:p w14:paraId="4779D827" w14:textId="77777777" w:rsidR="00B42876" w:rsidRPr="00E84906" w:rsidRDefault="00B42876" w:rsidP="00B42876">
      <w:pPr>
        <w:spacing w:after="0" w:line="240" w:lineRule="auto"/>
        <w:rPr>
          <w:rFonts w:eastAsia="Times New Roman" w:cs="Times New Roman"/>
          <w:color w:val="000000"/>
          <w:kern w:val="0"/>
          <w:sz w:val="20"/>
          <w:szCs w:val="20"/>
          <w:lang w:eastAsia="en-GB"/>
          <w14:ligatures w14:val="none"/>
        </w:rPr>
      </w:pPr>
    </w:p>
    <w:p w14:paraId="3BCF808D" w14:textId="2D3B6AE5" w:rsidR="00E84906" w:rsidRPr="00E84906" w:rsidRDefault="00E84906" w:rsidP="00E84906">
      <w:pPr>
        <w:jc w:val="both"/>
        <w:rPr>
          <w:sz w:val="20"/>
          <w:szCs w:val="20"/>
        </w:rPr>
      </w:pPr>
      <w:r w:rsidRPr="00E84906">
        <w:rPr>
          <w:rFonts w:eastAsia="Times New Roman" w:cs="Times New Roman"/>
          <w:color w:val="000000"/>
          <w:kern w:val="0"/>
          <w:sz w:val="20"/>
          <w:szCs w:val="20"/>
          <w:lang w:eastAsia="en-GB"/>
          <w14:ligatures w14:val="none"/>
        </w:rPr>
        <w:t xml:space="preserve">We will be sending your child’s individual attendance report so you can review your child’s attendance so far </w:t>
      </w:r>
      <w:r>
        <w:rPr>
          <w:rFonts w:eastAsia="Times New Roman" w:cs="Times New Roman"/>
          <w:color w:val="000000"/>
          <w:kern w:val="0"/>
          <w:sz w:val="20"/>
          <w:szCs w:val="20"/>
          <w:lang w:eastAsia="en-GB"/>
          <w14:ligatures w14:val="none"/>
        </w:rPr>
        <w:t xml:space="preserve">for </w:t>
      </w:r>
      <w:r w:rsidRPr="00E84906">
        <w:rPr>
          <w:rFonts w:eastAsia="Times New Roman" w:cs="Times New Roman"/>
          <w:color w:val="000000"/>
          <w:kern w:val="0"/>
          <w:sz w:val="20"/>
          <w:szCs w:val="20"/>
          <w:lang w:eastAsia="en-GB"/>
          <w14:ligatures w14:val="none"/>
        </w:rPr>
        <w:t xml:space="preserve">this academic year.  </w:t>
      </w:r>
      <w:r w:rsidRPr="00E84906">
        <w:rPr>
          <w:sz w:val="20"/>
          <w:szCs w:val="20"/>
        </w:rPr>
        <w:t xml:space="preserve">We know that pupils fall behind their friends and classmates when they miss school; evidence shows children with excellent school attendance are more likely to reach higher standards of achievement.  At St John’s, we want the amount of missed education to be reduced as much as possible. We believe that our community is stronger together, with all of our pupils in school, on time, every day. We are building life skills, life-long friendships and preparing your child for future success. </w:t>
      </w:r>
    </w:p>
    <w:p w14:paraId="67743453" w14:textId="760148F4" w:rsidR="00E84906" w:rsidRDefault="00E84906" w:rsidP="00E84906">
      <w:pPr>
        <w:jc w:val="both"/>
        <w:rPr>
          <w:sz w:val="20"/>
          <w:szCs w:val="20"/>
        </w:rPr>
      </w:pPr>
      <w:r w:rsidRPr="00E84906">
        <w:rPr>
          <w:sz w:val="20"/>
          <w:szCs w:val="20"/>
        </w:rPr>
        <w:t>You can have a significant effect on your child’s absence</w:t>
      </w:r>
      <w:r w:rsidRPr="00E84906">
        <w:rPr>
          <w:color w:val="FF0000"/>
          <w:sz w:val="20"/>
          <w:szCs w:val="20"/>
        </w:rPr>
        <w:t xml:space="preserve"> </w:t>
      </w:r>
      <w:r w:rsidRPr="00E84906">
        <w:rPr>
          <w:sz w:val="20"/>
          <w:szCs w:val="20"/>
        </w:rPr>
        <w:t xml:space="preserve">and we would really appreciate your help and support ensuring that they come to school so that they achieve the best possible outcomes. </w:t>
      </w:r>
      <w:r>
        <w:rPr>
          <w:sz w:val="20"/>
          <w:szCs w:val="20"/>
        </w:rPr>
        <w:t xml:space="preserve">Please </w:t>
      </w:r>
      <w:r w:rsidRPr="00E84906">
        <w:rPr>
          <w:rFonts w:cs="Arial"/>
          <w:sz w:val="20"/>
          <w:szCs w:val="20"/>
        </w:rPr>
        <w:t>do not hesitate to contact the school if you wish to discuss this matter; w</w:t>
      </w:r>
      <w:r w:rsidRPr="00E84906">
        <w:rPr>
          <w:sz w:val="20"/>
          <w:szCs w:val="20"/>
        </w:rPr>
        <w:t>e appreciate that every family’s situation is unique and we will do all we can to support you and your chil</w:t>
      </w:r>
      <w:r>
        <w:rPr>
          <w:sz w:val="20"/>
          <w:szCs w:val="20"/>
        </w:rPr>
        <w:t>d.</w:t>
      </w:r>
    </w:p>
    <w:p w14:paraId="2A58BB3E" w14:textId="29140414" w:rsidR="00E84906" w:rsidRDefault="00E84906" w:rsidP="00E84906">
      <w:pPr>
        <w:jc w:val="both"/>
        <w:rPr>
          <w:sz w:val="20"/>
          <w:szCs w:val="20"/>
        </w:rPr>
      </w:pPr>
    </w:p>
    <w:p w14:paraId="7FED42D6" w14:textId="05384CFE" w:rsidR="00E84906" w:rsidRDefault="00E84906" w:rsidP="00E84906">
      <w:pPr>
        <w:jc w:val="both"/>
        <w:rPr>
          <w:sz w:val="20"/>
          <w:szCs w:val="20"/>
        </w:rPr>
      </w:pPr>
      <w:r>
        <w:rPr>
          <w:sz w:val="20"/>
          <w:szCs w:val="20"/>
        </w:rPr>
        <w:t>Yours sincerely,</w:t>
      </w:r>
    </w:p>
    <w:p w14:paraId="5BEE68E4" w14:textId="643ACAA4" w:rsidR="00E84906" w:rsidRDefault="00E84906" w:rsidP="00E84906">
      <w:pPr>
        <w:jc w:val="both"/>
        <w:rPr>
          <w:sz w:val="20"/>
          <w:szCs w:val="20"/>
        </w:rPr>
      </w:pPr>
    </w:p>
    <w:p w14:paraId="0015640C" w14:textId="78851834" w:rsidR="00E84906" w:rsidRPr="00E84906" w:rsidRDefault="00E84906" w:rsidP="00E84906">
      <w:pPr>
        <w:jc w:val="both"/>
        <w:rPr>
          <w:sz w:val="20"/>
          <w:szCs w:val="20"/>
        </w:rPr>
      </w:pPr>
      <w:r>
        <w:rPr>
          <w:sz w:val="20"/>
          <w:szCs w:val="20"/>
        </w:rPr>
        <w:t>Mrs Wynn</w:t>
      </w:r>
    </w:p>
    <w:p w14:paraId="2ED271D5" w14:textId="7B83C34D" w:rsidR="00B42876" w:rsidRPr="00E84906" w:rsidRDefault="00B42876" w:rsidP="00B42876">
      <w:pPr>
        <w:rPr>
          <w:color w:val="FF0000"/>
          <w:sz w:val="20"/>
          <w:szCs w:val="20"/>
        </w:rPr>
      </w:pPr>
    </w:p>
    <w:sectPr w:rsidR="00B42876" w:rsidRPr="00E8490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E301A" w14:textId="77777777" w:rsidR="008A18C6" w:rsidRDefault="008A18C6" w:rsidP="009B4F36">
      <w:pPr>
        <w:spacing w:after="0" w:line="240" w:lineRule="auto"/>
      </w:pPr>
      <w:r>
        <w:separator/>
      </w:r>
    </w:p>
  </w:endnote>
  <w:endnote w:type="continuationSeparator" w:id="0">
    <w:p w14:paraId="181CADA7" w14:textId="77777777" w:rsidR="008A18C6" w:rsidRDefault="008A18C6" w:rsidP="009B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2B541" w14:textId="557DD966" w:rsidR="009B4F36" w:rsidRDefault="009B4F36">
    <w:pPr>
      <w:pStyle w:val="Footer"/>
    </w:pPr>
    <w:r>
      <w:rPr>
        <w:i/>
        <w:iCs/>
        <w:noProof/>
        <w:color w:val="1F4E79" w:themeColor="accent5" w:themeShade="80"/>
      </w:rPr>
      <mc:AlternateContent>
        <mc:Choice Requires="wps">
          <w:drawing>
            <wp:anchor distT="0" distB="0" distL="114300" distR="114300" simplePos="0" relativeHeight="251663360" behindDoc="0" locked="0" layoutInCell="1" allowOverlap="1" wp14:anchorId="1FD9508C" wp14:editId="34324AEA">
              <wp:simplePos x="0" y="0"/>
              <wp:positionH relativeFrom="column">
                <wp:posOffset>-1060450</wp:posOffset>
              </wp:positionH>
              <wp:positionV relativeFrom="paragraph">
                <wp:posOffset>-616585</wp:posOffset>
              </wp:positionV>
              <wp:extent cx="1050095" cy="633046"/>
              <wp:effectExtent l="19050" t="0" r="36195" b="15240"/>
              <wp:wrapNone/>
              <wp:docPr id="1417679299" name="Hexagon 4"/>
              <wp:cNvGraphicFramePr/>
              <a:graphic xmlns:a="http://schemas.openxmlformats.org/drawingml/2006/main">
                <a:graphicData uri="http://schemas.microsoft.com/office/word/2010/wordprocessingShape">
                  <wps:wsp>
                    <wps:cNvSpPr/>
                    <wps:spPr>
                      <a:xfrm>
                        <a:off x="0" y="0"/>
                        <a:ext cx="1050095" cy="633046"/>
                      </a:xfrm>
                      <a:prstGeom prst="hexagon">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6B79170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26" type="#_x0000_t9" style="position:absolute;margin-left:-83.5pt;margin-top:-48.55pt;width:82.7pt;height:4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" adj="3255" fillcolor="red" strokecolor="red"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E0016" w14:textId="77777777" w:rsidR="008A18C6" w:rsidRDefault="008A18C6" w:rsidP="009B4F36">
      <w:pPr>
        <w:spacing w:after="0" w:line="240" w:lineRule="auto"/>
      </w:pPr>
      <w:r>
        <w:separator/>
      </w:r>
    </w:p>
  </w:footnote>
  <w:footnote w:type="continuationSeparator" w:id="0">
    <w:p w14:paraId="2B944D17" w14:textId="77777777" w:rsidR="008A18C6" w:rsidRDefault="008A18C6" w:rsidP="009B4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4FD80" w14:textId="6BC3E6E5" w:rsidR="009B4F36" w:rsidRDefault="009B4F36" w:rsidP="009B4F36">
    <w:pPr>
      <w:pStyle w:val="Header"/>
      <w:jc w:val="center"/>
    </w:pPr>
    <w:r>
      <w:rPr>
        <w:noProof/>
      </w:rPr>
      <w:drawing>
        <wp:inline distT="0" distB="0" distL="0" distR="0" wp14:anchorId="569B0A69" wp14:editId="6DA7E56B">
          <wp:extent cx="2623039" cy="391160"/>
          <wp:effectExtent l="0" t="0" r="6350" b="8890"/>
          <wp:docPr id="1156687758" name="Picture 1" descr="Blue and white text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87758" name="Picture 1" descr="Blue and white text with blu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35744" cy="393055"/>
                  </a:xfrm>
                  <a:prstGeom prst="rect">
                    <a:avLst/>
                  </a:prstGeom>
                </pic:spPr>
              </pic:pic>
            </a:graphicData>
          </a:graphic>
        </wp:inline>
      </w:drawing>
    </w:r>
    <w:r>
      <w:rPr>
        <w:noProof/>
      </w:rPr>
      <mc:AlternateContent>
        <mc:Choice Requires="wps">
          <w:drawing>
            <wp:anchor distT="0" distB="0" distL="114300" distR="114300" simplePos="0" relativeHeight="251661312" behindDoc="0" locked="0" layoutInCell="1" allowOverlap="1" wp14:anchorId="3041C46C" wp14:editId="632523AA">
              <wp:simplePos x="0" y="0"/>
              <wp:positionH relativeFrom="rightMargin">
                <wp:posOffset>415290</wp:posOffset>
              </wp:positionH>
              <wp:positionV relativeFrom="paragraph">
                <wp:posOffset>-140335</wp:posOffset>
              </wp:positionV>
              <wp:extent cx="998806" cy="851095"/>
              <wp:effectExtent l="0" t="0" r="11430" b="25400"/>
              <wp:wrapNone/>
              <wp:docPr id="1704305227" name="Oval 3"/>
              <wp:cNvGraphicFramePr/>
              <a:graphic xmlns:a="http://schemas.openxmlformats.org/drawingml/2006/main">
                <a:graphicData uri="http://schemas.microsoft.com/office/word/2010/wordprocessingShape">
                  <wps:wsp>
                    <wps:cNvSpPr/>
                    <wps:spPr>
                      <a:xfrm>
                        <a:off x="0" y="0"/>
                        <a:ext cx="998806" cy="8510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oval w14:anchorId="42203096" id="Oval 3" o:spid="_x0000_s1026" style="position:absolute;margin-left:32.7pt;margin-top:-11.05pt;width:78.65pt;height:67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" fillcolor="#4472c4 [3204]" strokecolor="#09101d [484]" strokeweight="1pt">
              <v:stroke joinstyle="miter"/>
              <w10:wrap anchorx="margin"/>
            </v:oval>
          </w:pict>
        </mc:Fallback>
      </mc:AlternateContent>
    </w:r>
    <w:r>
      <w:rPr>
        <w:noProof/>
      </w:rPr>
      <mc:AlternateContent>
        <mc:Choice Requires="wps">
          <w:drawing>
            <wp:anchor distT="0" distB="0" distL="114300" distR="114300" simplePos="0" relativeHeight="251659264" behindDoc="0" locked="0" layoutInCell="1" allowOverlap="1" wp14:anchorId="386DFA80" wp14:editId="0529889D">
              <wp:simplePos x="0" y="0"/>
              <wp:positionH relativeFrom="leftMargin">
                <wp:posOffset>-178117</wp:posOffset>
              </wp:positionH>
              <wp:positionV relativeFrom="paragraph">
                <wp:posOffset>-531813</wp:posOffset>
              </wp:positionV>
              <wp:extent cx="970671" cy="1026941"/>
              <wp:effectExtent l="124142" t="142558" r="0" b="0"/>
              <wp:wrapNone/>
              <wp:docPr id="1206226770" name="Isosceles Triangle 2"/>
              <wp:cNvGraphicFramePr/>
              <a:graphic xmlns:a="http://schemas.openxmlformats.org/drawingml/2006/main">
                <a:graphicData uri="http://schemas.microsoft.com/office/word/2010/wordprocessingShape">
                  <wps:wsp>
                    <wps:cNvSpPr/>
                    <wps:spPr>
                      <a:xfrm rot="6259710">
                        <a:off x="0" y="0"/>
                        <a:ext cx="970671" cy="1026941"/>
                      </a:xfrm>
                      <a:prstGeom prst="triangle">
                        <a:avLst/>
                      </a:prstGeom>
                      <a:solidFill>
                        <a:schemeClr val="accent6"/>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C7195A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4pt;margin-top:-41.9pt;width:76.45pt;height:80.85pt;rotation:6837273fd;z-index:251659264;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" fillcolor="#70ad47 [3209]" strokecolor="#70ad47 [3209]" strokeweight="1pt">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36"/>
    <w:rsid w:val="00051920"/>
    <w:rsid w:val="000C377A"/>
    <w:rsid w:val="000D62C7"/>
    <w:rsid w:val="00104AEA"/>
    <w:rsid w:val="001116D9"/>
    <w:rsid w:val="001554E9"/>
    <w:rsid w:val="001E35E0"/>
    <w:rsid w:val="002748B7"/>
    <w:rsid w:val="00281A21"/>
    <w:rsid w:val="002E4DA2"/>
    <w:rsid w:val="002F12C9"/>
    <w:rsid w:val="00367858"/>
    <w:rsid w:val="003937D9"/>
    <w:rsid w:val="003E0994"/>
    <w:rsid w:val="0040657E"/>
    <w:rsid w:val="004448D7"/>
    <w:rsid w:val="004606C6"/>
    <w:rsid w:val="004B6176"/>
    <w:rsid w:val="004C3E52"/>
    <w:rsid w:val="004E1D95"/>
    <w:rsid w:val="0050455F"/>
    <w:rsid w:val="00520E66"/>
    <w:rsid w:val="005340C7"/>
    <w:rsid w:val="00543FE2"/>
    <w:rsid w:val="00624F76"/>
    <w:rsid w:val="00625B6F"/>
    <w:rsid w:val="00756980"/>
    <w:rsid w:val="00780096"/>
    <w:rsid w:val="007C0C08"/>
    <w:rsid w:val="007E726B"/>
    <w:rsid w:val="00827EF0"/>
    <w:rsid w:val="00874A08"/>
    <w:rsid w:val="008A18C6"/>
    <w:rsid w:val="008B65F0"/>
    <w:rsid w:val="008C1130"/>
    <w:rsid w:val="008C28A6"/>
    <w:rsid w:val="009B4F36"/>
    <w:rsid w:val="009C71FC"/>
    <w:rsid w:val="009E3FC6"/>
    <w:rsid w:val="00AB54FF"/>
    <w:rsid w:val="00AE1B5A"/>
    <w:rsid w:val="00B20CF6"/>
    <w:rsid w:val="00B42876"/>
    <w:rsid w:val="00BA164C"/>
    <w:rsid w:val="00C0369E"/>
    <w:rsid w:val="00C5078F"/>
    <w:rsid w:val="00C70942"/>
    <w:rsid w:val="00D4496C"/>
    <w:rsid w:val="00DA649A"/>
    <w:rsid w:val="00DB768A"/>
    <w:rsid w:val="00DE20D1"/>
    <w:rsid w:val="00DF7450"/>
    <w:rsid w:val="00E3400E"/>
    <w:rsid w:val="00E84906"/>
    <w:rsid w:val="00F5480C"/>
    <w:rsid w:val="00F9348E"/>
    <w:rsid w:val="00FD184E"/>
    <w:rsid w:val="00FF0587"/>
    <w:rsid w:val="00FF3DC2"/>
    <w:rsid w:val="00FF4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D1D91"/>
  <w15:chartTrackingRefBased/>
  <w15:docId w15:val="{318C8189-F5AB-4B10-A09A-C5BCDBAFE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F36"/>
  </w:style>
  <w:style w:type="paragraph" w:styleId="Footer">
    <w:name w:val="footer"/>
    <w:basedOn w:val="Normal"/>
    <w:link w:val="FooterChar"/>
    <w:uiPriority w:val="99"/>
    <w:unhideWhenUsed/>
    <w:rsid w:val="009B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F36"/>
  </w:style>
  <w:style w:type="table" w:styleId="TableGrid">
    <w:name w:val="Table Grid"/>
    <w:basedOn w:val="TableNormal"/>
    <w:uiPriority w:val="39"/>
    <w:rsid w:val="007E7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5755308">
      <w:bodyDiv w:val="1"/>
      <w:marLeft w:val="0"/>
      <w:marRight w:val="0"/>
      <w:marTop w:val="0"/>
      <w:marBottom w:val="0"/>
      <w:divBdr>
        <w:top w:val="none" w:sz="0" w:space="0" w:color="auto"/>
        <w:left w:val="none" w:sz="0" w:space="0" w:color="auto"/>
        <w:bottom w:val="none" w:sz="0" w:space="0" w:color="auto"/>
        <w:right w:val="none" w:sz="0" w:space="0" w:color="auto"/>
      </w:divBdr>
      <w:divsChild>
        <w:div w:id="1746028215">
          <w:marLeft w:val="0"/>
          <w:marRight w:val="0"/>
          <w:marTop w:val="0"/>
          <w:marBottom w:val="0"/>
          <w:divBdr>
            <w:top w:val="none" w:sz="0" w:space="0" w:color="auto"/>
            <w:left w:val="none" w:sz="0" w:space="0" w:color="auto"/>
            <w:bottom w:val="none" w:sz="0" w:space="0" w:color="auto"/>
            <w:right w:val="none" w:sz="0" w:space="0" w:color="auto"/>
          </w:divBdr>
        </w:div>
        <w:div w:id="2079666007">
          <w:marLeft w:val="0"/>
          <w:marRight w:val="0"/>
          <w:marTop w:val="0"/>
          <w:marBottom w:val="0"/>
          <w:divBdr>
            <w:top w:val="none" w:sz="0" w:space="0" w:color="auto"/>
            <w:left w:val="none" w:sz="0" w:space="0" w:color="auto"/>
            <w:bottom w:val="none" w:sz="0" w:space="0" w:color="auto"/>
            <w:right w:val="none" w:sz="0" w:space="0" w:color="auto"/>
          </w:divBdr>
        </w:div>
        <w:div w:id="864950473">
          <w:marLeft w:val="0"/>
          <w:marRight w:val="0"/>
          <w:marTop w:val="0"/>
          <w:marBottom w:val="0"/>
          <w:divBdr>
            <w:top w:val="none" w:sz="0" w:space="0" w:color="auto"/>
            <w:left w:val="none" w:sz="0" w:space="0" w:color="auto"/>
            <w:bottom w:val="none" w:sz="0" w:space="0" w:color="auto"/>
            <w:right w:val="none" w:sz="0" w:space="0" w:color="auto"/>
          </w:divBdr>
        </w:div>
        <w:div w:id="1937327035">
          <w:marLeft w:val="0"/>
          <w:marRight w:val="0"/>
          <w:marTop w:val="0"/>
          <w:marBottom w:val="0"/>
          <w:divBdr>
            <w:top w:val="none" w:sz="0" w:space="0" w:color="auto"/>
            <w:left w:val="none" w:sz="0" w:space="0" w:color="auto"/>
            <w:bottom w:val="none" w:sz="0" w:space="0" w:color="auto"/>
            <w:right w:val="none" w:sz="0" w:space="0" w:color="auto"/>
          </w:divBdr>
        </w:div>
        <w:div w:id="2086031986">
          <w:marLeft w:val="0"/>
          <w:marRight w:val="0"/>
          <w:marTop w:val="0"/>
          <w:marBottom w:val="0"/>
          <w:divBdr>
            <w:top w:val="none" w:sz="0" w:space="0" w:color="auto"/>
            <w:left w:val="none" w:sz="0" w:space="0" w:color="auto"/>
            <w:bottom w:val="none" w:sz="0" w:space="0" w:color="auto"/>
            <w:right w:val="none" w:sz="0" w:space="0" w:color="auto"/>
          </w:divBdr>
        </w:div>
        <w:div w:id="2123960211">
          <w:marLeft w:val="0"/>
          <w:marRight w:val="0"/>
          <w:marTop w:val="0"/>
          <w:marBottom w:val="0"/>
          <w:divBdr>
            <w:top w:val="none" w:sz="0" w:space="0" w:color="auto"/>
            <w:left w:val="none" w:sz="0" w:space="0" w:color="auto"/>
            <w:bottom w:val="none" w:sz="0" w:space="0" w:color="auto"/>
            <w:right w:val="none" w:sz="0" w:space="0" w:color="auto"/>
          </w:divBdr>
        </w:div>
        <w:div w:id="94862682">
          <w:marLeft w:val="0"/>
          <w:marRight w:val="0"/>
          <w:marTop w:val="0"/>
          <w:marBottom w:val="0"/>
          <w:divBdr>
            <w:top w:val="none" w:sz="0" w:space="0" w:color="auto"/>
            <w:left w:val="none" w:sz="0" w:space="0" w:color="auto"/>
            <w:bottom w:val="none" w:sz="0" w:space="0" w:color="auto"/>
            <w:right w:val="none" w:sz="0" w:space="0" w:color="auto"/>
          </w:divBdr>
        </w:div>
        <w:div w:id="196243551">
          <w:marLeft w:val="0"/>
          <w:marRight w:val="0"/>
          <w:marTop w:val="0"/>
          <w:marBottom w:val="0"/>
          <w:divBdr>
            <w:top w:val="none" w:sz="0" w:space="0" w:color="auto"/>
            <w:left w:val="none" w:sz="0" w:space="0" w:color="auto"/>
            <w:bottom w:val="none" w:sz="0" w:space="0" w:color="auto"/>
            <w:right w:val="none" w:sz="0" w:space="0" w:color="auto"/>
          </w:divBdr>
        </w:div>
        <w:div w:id="142428734">
          <w:marLeft w:val="0"/>
          <w:marRight w:val="0"/>
          <w:marTop w:val="0"/>
          <w:marBottom w:val="0"/>
          <w:divBdr>
            <w:top w:val="none" w:sz="0" w:space="0" w:color="auto"/>
            <w:left w:val="none" w:sz="0" w:space="0" w:color="auto"/>
            <w:bottom w:val="none" w:sz="0" w:space="0" w:color="auto"/>
            <w:right w:val="none" w:sz="0" w:space="0" w:color="auto"/>
          </w:divBdr>
        </w:div>
        <w:div w:id="1456212698">
          <w:marLeft w:val="0"/>
          <w:marRight w:val="0"/>
          <w:marTop w:val="0"/>
          <w:marBottom w:val="0"/>
          <w:divBdr>
            <w:top w:val="none" w:sz="0" w:space="0" w:color="auto"/>
            <w:left w:val="none" w:sz="0" w:space="0" w:color="auto"/>
            <w:bottom w:val="none" w:sz="0" w:space="0" w:color="auto"/>
            <w:right w:val="none" w:sz="0" w:space="0" w:color="auto"/>
          </w:divBdr>
        </w:div>
        <w:div w:id="1175076469">
          <w:marLeft w:val="0"/>
          <w:marRight w:val="0"/>
          <w:marTop w:val="0"/>
          <w:marBottom w:val="0"/>
          <w:divBdr>
            <w:top w:val="none" w:sz="0" w:space="0" w:color="auto"/>
            <w:left w:val="none" w:sz="0" w:space="0" w:color="auto"/>
            <w:bottom w:val="none" w:sz="0" w:space="0" w:color="auto"/>
            <w:right w:val="none" w:sz="0" w:space="0" w:color="auto"/>
          </w:divBdr>
        </w:div>
        <w:div w:id="445924310">
          <w:marLeft w:val="0"/>
          <w:marRight w:val="0"/>
          <w:marTop w:val="0"/>
          <w:marBottom w:val="0"/>
          <w:divBdr>
            <w:top w:val="none" w:sz="0" w:space="0" w:color="auto"/>
            <w:left w:val="none" w:sz="0" w:space="0" w:color="auto"/>
            <w:bottom w:val="none" w:sz="0" w:space="0" w:color="auto"/>
            <w:right w:val="none" w:sz="0" w:space="0" w:color="auto"/>
          </w:divBdr>
        </w:div>
        <w:div w:id="255480645">
          <w:marLeft w:val="0"/>
          <w:marRight w:val="0"/>
          <w:marTop w:val="0"/>
          <w:marBottom w:val="0"/>
          <w:divBdr>
            <w:top w:val="none" w:sz="0" w:space="0" w:color="auto"/>
            <w:left w:val="none" w:sz="0" w:space="0" w:color="auto"/>
            <w:bottom w:val="none" w:sz="0" w:space="0" w:color="auto"/>
            <w:right w:val="none" w:sz="0" w:space="0" w:color="auto"/>
          </w:divBdr>
        </w:div>
        <w:div w:id="481309001">
          <w:marLeft w:val="0"/>
          <w:marRight w:val="0"/>
          <w:marTop w:val="0"/>
          <w:marBottom w:val="0"/>
          <w:divBdr>
            <w:top w:val="none" w:sz="0" w:space="0" w:color="auto"/>
            <w:left w:val="none" w:sz="0" w:space="0" w:color="auto"/>
            <w:bottom w:val="none" w:sz="0" w:space="0" w:color="auto"/>
            <w:right w:val="none" w:sz="0" w:space="0" w:color="auto"/>
          </w:divBdr>
        </w:div>
        <w:div w:id="1302491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Harris</dc:creator>
  <cp:keywords/>
  <dc:description/>
  <cp:lastModifiedBy>Sarah Wynn</cp:lastModifiedBy>
  <cp:revision>4</cp:revision>
  <dcterms:created xsi:type="dcterms:W3CDTF">2026-02-19T16:24:00Z</dcterms:created>
  <dcterms:modified xsi:type="dcterms:W3CDTF">2026-02-25T14:10:00Z</dcterms:modified>
</cp:coreProperties>
</file>